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F60E8" w14:textId="067367B1" w:rsidR="001551AC" w:rsidRDefault="001551AC" w:rsidP="001551AC">
      <w:pPr>
        <w:pStyle w:val="Normlnweb"/>
      </w:pPr>
      <w:r>
        <w:t>Upozornění:</w:t>
      </w:r>
    </w:p>
    <w:p w14:paraId="67509A6C" w14:textId="32A98D15" w:rsidR="001551AC" w:rsidRDefault="001551AC" w:rsidP="001551AC">
      <w:pPr>
        <w:pStyle w:val="Normlnweb"/>
      </w:pPr>
      <w:r>
        <w:t>Ze statického hlediska není možné prostor půdy využívat jako mezisklad. Půda v prostoru rekonstruované části má nulovou únosnost.</w:t>
      </w:r>
    </w:p>
    <w:p w14:paraId="73832D7C" w14:textId="23968F9E" w:rsidR="001551AC" w:rsidRDefault="001551AC" w:rsidP="001551AC">
      <w:pPr>
        <w:pStyle w:val="Normlnweb"/>
      </w:pPr>
      <w:r>
        <w:t>Jako dočasnou mezideponii lze použít půdu pod již zrekonstruovanou částí střechy, ale upozorňujeme, že tento prostor má též omezenou únosnost – max. 150 kg/m2.</w:t>
      </w:r>
    </w:p>
    <w:p w14:paraId="2ACCE340" w14:textId="77777777" w:rsidR="001551AC" w:rsidRDefault="001551AC" w:rsidP="001551AC">
      <w:pPr>
        <w:pStyle w:val="Normlnweb"/>
      </w:pPr>
    </w:p>
    <w:p w14:paraId="0113DBCF" w14:textId="553F10E1" w:rsidR="001551AC" w:rsidRDefault="001551AC" w:rsidP="001551AC">
      <w:pPr>
        <w:pStyle w:val="Normlnweb"/>
      </w:pPr>
      <w:proofErr w:type="spellStart"/>
      <w:r>
        <w:t>Info</w:t>
      </w:r>
      <w:proofErr w:type="spellEnd"/>
      <w:r>
        <w:t xml:space="preserve"> od </w:t>
      </w:r>
      <w:proofErr w:type="gramStart"/>
      <w:r>
        <w:t>ing.</w:t>
      </w:r>
      <w:proofErr w:type="gramEnd"/>
      <w:r>
        <w:t xml:space="preserve"> Řepky:</w:t>
      </w:r>
    </w:p>
    <w:p w14:paraId="000E3576" w14:textId="27035A63" w:rsidR="001551AC" w:rsidRDefault="001551AC" w:rsidP="001551AC">
      <w:pPr>
        <w:pStyle w:val="Normlnweb"/>
      </w:pPr>
      <w:r>
        <w:t xml:space="preserve">V </w:t>
      </w:r>
      <w:proofErr w:type="gramStart"/>
      <w:r>
        <w:t>té  části</w:t>
      </w:r>
      <w:proofErr w:type="gramEnd"/>
      <w:r>
        <w:t xml:space="preserve"> půdy, která už je zrekonstruovaná, je únosnost podlah maximálně 150 kg/m2. Tam by se sice dala paleta položit, ale při rozměru 1200x800 mm má plochu  právě 1m2 a dalo by se na ni uložit maximálně 88 ks bobrovek. Což nejsou </w:t>
      </w:r>
      <w:proofErr w:type="gramStart"/>
      <w:r>
        <w:t>ani  3</w:t>
      </w:r>
      <w:proofErr w:type="gramEnd"/>
      <w:r>
        <w:t>m2 krytiny. Na standardní paletu ukládá výrobce (</w:t>
      </w:r>
      <w:proofErr w:type="spellStart"/>
      <w:r>
        <w:t>Tondach</w:t>
      </w:r>
      <w:proofErr w:type="spellEnd"/>
      <w:r>
        <w:t xml:space="preserve">) přes 500 ks </w:t>
      </w:r>
      <w:proofErr w:type="gramStart"/>
      <w:r>
        <w:t>tašek  s</w:t>
      </w:r>
      <w:proofErr w:type="gramEnd"/>
      <w:r>
        <w:t xml:space="preserve"> hmotností přes 900 kg. O něco </w:t>
      </w:r>
      <w:proofErr w:type="gramStart"/>
      <w:r>
        <w:t>takového  se</w:t>
      </w:r>
      <w:proofErr w:type="gramEnd"/>
      <w:r>
        <w:t xml:space="preserve"> na půdě zámku rozhodně nesmí nikdo pokoušet. Navíc pokud by se něco ukládalo na tu </w:t>
      </w:r>
      <w:proofErr w:type="gramStart"/>
      <w:r>
        <w:t>rekonstruovanou  část</w:t>
      </w:r>
      <w:proofErr w:type="gramEnd"/>
      <w:r>
        <w:t xml:space="preserve"> půdy, už  se k tomu nedostane žádný jeřáb. Co se týká té části krovu, která má projít další etapou rekonstrukce, ta nemá únosnost žádnou, tam se nedá ukládat vůbec </w:t>
      </w:r>
      <w:proofErr w:type="gramStart"/>
      <w:r>
        <w:t>nic !</w:t>
      </w:r>
      <w:proofErr w:type="gramEnd"/>
      <w:r>
        <w:t xml:space="preserve"> Bude třeba vybraného dodavatele instruovat, že meziskládku </w:t>
      </w:r>
      <w:proofErr w:type="gramStart"/>
      <w:r>
        <w:t>snímaných  bobrovek</w:t>
      </w:r>
      <w:proofErr w:type="gramEnd"/>
      <w:r>
        <w:t xml:space="preserve"> musí řešit mimo obrys objektu, na lešení. Jinak hrozí nějaká havárie. </w:t>
      </w:r>
    </w:p>
    <w:p w14:paraId="3F35C80D" w14:textId="77777777" w:rsidR="009A7AAA" w:rsidRDefault="009A7AAA"/>
    <w:sectPr w:rsidR="009A7A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1AC"/>
    <w:rsid w:val="001071C8"/>
    <w:rsid w:val="001551AC"/>
    <w:rsid w:val="009A7AAA"/>
    <w:rsid w:val="00D37312"/>
    <w:rsid w:val="00D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DD9C3"/>
  <w15:chartTrackingRefBased/>
  <w15:docId w15:val="{22440BD5-C964-4A7F-AC12-D1897053E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1551AC"/>
    <w:pPr>
      <w:spacing w:before="100" w:beforeAutospacing="1" w:after="100" w:afterAutospacing="1" w:line="240" w:lineRule="auto"/>
    </w:pPr>
    <w:rPr>
      <w:rFonts w:ascii="Calibri" w:hAnsi="Calibri" w:cs="Calibri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4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Dotace Králův Dvůr - Ing. Alžběta Voříšková</dc:creator>
  <cp:keywords/>
  <dc:description/>
  <cp:lastModifiedBy>Dotace Králův Dvůr - Ing. Alžběta Voříšková</cp:lastModifiedBy>
  <cp:revision>1</cp:revision>
  <dcterms:created xsi:type="dcterms:W3CDTF">2024-02-14T07:07:00Z</dcterms:created>
  <dcterms:modified xsi:type="dcterms:W3CDTF">2024-02-14T07:11:00Z</dcterms:modified>
</cp:coreProperties>
</file>